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Cs w:val="21"/>
        </w:rPr>
      </w:pPr>
      <w:r>
        <w:rPr>
          <w:b/>
          <w:sz w:val="30"/>
          <w:szCs w:val="30"/>
        </w:rPr>
        <w:t>附件1</w:t>
      </w:r>
      <w:r>
        <w:rPr>
          <w:rFonts w:hint="eastAsia"/>
          <w:b/>
          <w:sz w:val="30"/>
          <w:szCs w:val="30"/>
        </w:rPr>
        <w:t>省质检院耗材配件招标</w:t>
      </w:r>
      <w:r>
        <w:rPr>
          <w:rFonts w:hAnsi="宋体"/>
          <w:b/>
          <w:color w:val="000000"/>
          <w:sz w:val="30"/>
          <w:szCs w:val="30"/>
        </w:rPr>
        <w:t>项目</w:t>
      </w:r>
      <w:r>
        <w:rPr>
          <w:rFonts w:hint="eastAsia" w:hAnsi="宋体"/>
          <w:b/>
          <w:color w:val="000000"/>
          <w:sz w:val="30"/>
          <w:szCs w:val="30"/>
        </w:rPr>
        <w:t>（FQIIZB19</w:t>
      </w:r>
      <w:r>
        <w:rPr>
          <w:rFonts w:hint="eastAsia" w:hAnsi="宋体"/>
          <w:b/>
          <w:color w:val="000000"/>
          <w:sz w:val="30"/>
          <w:szCs w:val="30"/>
          <w:lang w:val="en-US" w:eastAsia="zh-CN"/>
        </w:rPr>
        <w:t>08-09</w:t>
      </w:r>
      <w:r>
        <w:rPr>
          <w:rFonts w:hint="eastAsia" w:hAnsi="宋体"/>
          <w:b/>
          <w:color w:val="000000"/>
          <w:sz w:val="30"/>
          <w:szCs w:val="30"/>
        </w:rPr>
        <w:t>）采购</w:t>
      </w:r>
      <w:r>
        <w:rPr>
          <w:rFonts w:hAnsi="宋体"/>
          <w:b/>
          <w:color w:val="000000"/>
          <w:sz w:val="30"/>
          <w:szCs w:val="30"/>
        </w:rPr>
        <w:t>预算及采购要求</w:t>
      </w:r>
      <w:r>
        <w:rPr>
          <w:b/>
          <w:sz w:val="30"/>
          <w:szCs w:val="30"/>
        </w:rPr>
        <w:t xml:space="preserve"> </w:t>
      </w:r>
      <w:bookmarkStart w:id="0" w:name="_GoBack"/>
      <w:bookmarkEnd w:id="0"/>
    </w:p>
    <w:tbl>
      <w:tblPr>
        <w:tblStyle w:val="6"/>
        <w:tblW w:w="98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271"/>
        <w:gridCol w:w="2378"/>
        <w:gridCol w:w="1077"/>
        <w:gridCol w:w="868"/>
        <w:gridCol w:w="1110"/>
        <w:gridCol w:w="1140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耗材配件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3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数量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最高限价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（单价，万元）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最高限价</w:t>
            </w:r>
            <w:r>
              <w:rPr>
                <w:rFonts w:hint="eastAsia"/>
                <w:color w:val="000000"/>
                <w:kern w:val="0"/>
                <w:szCs w:val="21"/>
              </w:rPr>
              <w:t>（总价</w:t>
            </w:r>
            <w:r>
              <w:rPr>
                <w:color w:val="000000"/>
                <w:kern w:val="0"/>
                <w:szCs w:val="21"/>
              </w:rPr>
              <w:t>,</w:t>
            </w:r>
            <w:r>
              <w:rPr>
                <w:rFonts w:hint="eastAsia"/>
                <w:color w:val="000000"/>
                <w:kern w:val="0"/>
                <w:szCs w:val="21"/>
              </w:rPr>
              <w:t>万元）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进样针</w:t>
            </w:r>
          </w:p>
        </w:tc>
        <w:tc>
          <w:tcPr>
            <w:tcW w:w="23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锥形固定针头，自动进样针，</w:t>
            </w:r>
            <w:r>
              <w:rPr>
                <w:rFonts w:ascii="宋体" w:hAnsi="宋体" w:cs="宋体"/>
                <w:szCs w:val="21"/>
              </w:rPr>
              <w:t>10ul,10F-VA8400-5/0.63C</w:t>
            </w:r>
            <w:r>
              <w:rPr>
                <w:rFonts w:hint="eastAsia" w:ascii="宋体" w:hAnsi="宋体" w:cs="宋体"/>
                <w:szCs w:val="21"/>
              </w:rPr>
              <w:t>，</w:t>
            </w:r>
            <w:r>
              <w:rPr>
                <w:rFonts w:ascii="宋体" w:hAnsi="宋体" w:cs="宋体"/>
                <w:szCs w:val="21"/>
              </w:rPr>
              <w:t>23ga</w:t>
            </w:r>
            <w:r>
              <w:rPr>
                <w:rFonts w:hint="eastAsia" w:ascii="宋体" w:hAnsi="宋体" w:cs="宋体"/>
                <w:szCs w:val="21"/>
              </w:rPr>
              <w:t>，</w:t>
            </w:r>
            <w:r>
              <w:rPr>
                <w:rFonts w:ascii="宋体" w:hAnsi="宋体" w:cs="宋体"/>
                <w:szCs w:val="21"/>
              </w:rPr>
              <w:t>OD0.63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Cs w:val="21"/>
              </w:rPr>
              <w:t>SGE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0.035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0.175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货号：</w:t>
            </w:r>
            <w:r>
              <w:rPr>
                <w:rFonts w:ascii="宋体" w:hAnsi="宋体" w:cs="宋体"/>
                <w:szCs w:val="21"/>
              </w:rPr>
              <w:t>002951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色谱柱</w:t>
            </w:r>
          </w:p>
        </w:tc>
        <w:tc>
          <w:tcPr>
            <w:tcW w:w="23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HP-INNOWAX 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30m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ascii="宋体" w:hAnsi="宋体" w:cs="宋体"/>
                <w:kern w:val="0"/>
                <w:szCs w:val="21"/>
              </w:rPr>
              <w:t>0.53mm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ascii="宋体" w:hAnsi="宋体" w:cs="宋体"/>
                <w:kern w:val="0"/>
                <w:szCs w:val="21"/>
              </w:rPr>
              <w:t>1.00</w:t>
            </w:r>
            <w:r>
              <w:rPr>
                <w:rFonts w:hint="eastAsia" w:ascii="宋体" w:hAnsi="宋体" w:cs="宋体"/>
                <w:kern w:val="0"/>
                <w:szCs w:val="21"/>
              </w:rPr>
              <w:t>μ</w:t>
            </w:r>
            <w:r>
              <w:rPr>
                <w:rFonts w:ascii="宋体" w:hAnsi="宋体" w:cs="宋体"/>
                <w:kern w:val="0"/>
                <w:szCs w:val="21"/>
              </w:rPr>
              <w:t>m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  <w:t>0.52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0.52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货号：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19095N-123i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色谱柱</w:t>
            </w:r>
          </w:p>
        </w:tc>
        <w:tc>
          <w:tcPr>
            <w:tcW w:w="237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RTX-1301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60m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ascii="宋体" w:hAnsi="宋体" w:cs="宋体"/>
                <w:kern w:val="0"/>
                <w:szCs w:val="21"/>
              </w:rPr>
              <w:t>0.32mm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ascii="宋体" w:hAnsi="宋体" w:cs="宋体"/>
                <w:kern w:val="0"/>
                <w:szCs w:val="21"/>
              </w:rPr>
              <w:t>1.0</w:t>
            </w:r>
            <w:r>
              <w:rPr>
                <w:rFonts w:hint="eastAsia" w:ascii="宋体" w:hAnsi="宋体" w:cs="宋体"/>
                <w:kern w:val="0"/>
                <w:szCs w:val="21"/>
              </w:rPr>
              <w:t>μ</w:t>
            </w:r>
            <w:r>
              <w:rPr>
                <w:rFonts w:ascii="宋体" w:hAnsi="宋体" w:cs="宋体"/>
                <w:kern w:val="0"/>
                <w:szCs w:val="21"/>
              </w:rPr>
              <w:t>m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岛津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0.7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0.7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货号：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922911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消化管</w:t>
            </w:r>
          </w:p>
        </w:tc>
        <w:tc>
          <w:tcPr>
            <w:tcW w:w="2378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250ml消化管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foss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0.855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1.71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货号：10000158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813" w:type="dxa"/>
            <w:gridSpan w:val="8"/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说明：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、本项目报价：包括设备费、运输费、安装费、管理费、税金、保险等一切费用。</w:t>
            </w:r>
          </w:p>
          <w:p>
            <w:pPr>
              <w:shd w:val="clear" w:color="auto" w:fill="FFFFFF"/>
              <w:spacing w:line="360" w:lineRule="auto"/>
              <w:ind w:right="-25" w:rightChars="-12" w:firstLine="480" w:firstLineChars="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、付款方式：项目验收合格后办理相关结算，根据结算资料十个工作日内支付至结算金额的</w:t>
            </w:r>
            <w:r>
              <w:rPr>
                <w:color w:val="000000"/>
                <w:sz w:val="24"/>
              </w:rPr>
              <w:t>100%</w:t>
            </w:r>
            <w:r>
              <w:rPr>
                <w:rFonts w:hint="eastAsia"/>
                <w:color w:val="000000"/>
                <w:sz w:val="24"/>
              </w:rPr>
              <w:t>。发票应为增值税专用发票。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、验收：按本技术要求和合同约定进行验收。</w:t>
            </w:r>
          </w:p>
          <w:p>
            <w:pPr>
              <w:spacing w:line="360" w:lineRule="auto"/>
              <w:ind w:firstLine="480" w:firstLineChars="200"/>
              <w:jc w:val="left"/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其中包</w:t>
            </w:r>
            <w:r>
              <w:rPr>
                <w:rFonts w:hint="eastAsia"/>
                <w:sz w:val="24"/>
                <w:lang w:val="en-US" w:eastAsia="zh-CN"/>
              </w:rPr>
              <w:t>1、包3</w:t>
            </w:r>
            <w:r>
              <w:rPr>
                <w:rFonts w:hint="eastAsia"/>
                <w:sz w:val="24"/>
              </w:rPr>
              <w:t>耗材供货期不得超过</w:t>
            </w:r>
            <w:r>
              <w:rPr>
                <w:rFonts w:hint="eastAsia"/>
                <w:sz w:val="24"/>
                <w:lang w:val="en-US" w:eastAsia="zh-CN"/>
              </w:rPr>
              <w:t>6周</w:t>
            </w:r>
            <w:r>
              <w:rPr>
                <w:rFonts w:hint="eastAsia"/>
                <w:sz w:val="24"/>
                <w:lang w:eastAsia="zh-CN"/>
              </w:rPr>
              <w:t>，其余</w:t>
            </w:r>
            <w:r>
              <w:rPr>
                <w:rFonts w:hint="eastAsia"/>
                <w:sz w:val="24"/>
              </w:rPr>
              <w:t>耗材供货期不得超过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天（以签订合同时间起）。</w:t>
            </w:r>
          </w:p>
        </w:tc>
      </w:tr>
    </w:tbl>
    <w:p>
      <w:pPr>
        <w:pStyle w:val="12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2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2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附件2    </w:t>
      </w:r>
      <w:r>
        <w:rPr>
          <w:rFonts w:hint="eastAsia" w:ascii="宋体" w:hAnsi="宋体" w:cs="宋体"/>
          <w:b/>
          <w:sz w:val="30"/>
          <w:szCs w:val="30"/>
        </w:rPr>
        <w:t>福建省质检院耗材配件</w:t>
      </w:r>
      <w:r>
        <w:rPr>
          <w:rFonts w:hint="eastAsia" w:ascii="宋体" w:hAnsi="宋体" w:cs="宋体"/>
          <w:b/>
          <w:bCs/>
          <w:sz w:val="30"/>
          <w:szCs w:val="30"/>
        </w:rPr>
        <w:t>投标报名表</w:t>
      </w:r>
      <w:r>
        <w:rPr>
          <w:rFonts w:hint="eastAsia" w:ascii="宋体" w:hAnsi="宋体" w:cs="宋体"/>
          <w:bCs/>
          <w:sz w:val="30"/>
          <w:szCs w:val="30"/>
        </w:rPr>
        <w:t>（扫描件）</w:t>
      </w:r>
    </w:p>
    <w:tbl>
      <w:tblPr>
        <w:tblStyle w:val="7"/>
        <w:tblW w:w="954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投标单位联系人（签名）及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报名时间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投标包号（</w:t>
            </w:r>
            <w:r>
              <w:rPr>
                <w:rFonts w:hint="eastAsia" w:ascii="宋体" w:hAnsi="宋体" w:cs="宋体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12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2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2"/>
        <w:spacing w:line="360" w:lineRule="auto"/>
        <w:ind w:firstLine="0" w:firstLineChars="0"/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附件3     </w:t>
      </w:r>
      <w:r>
        <w:rPr>
          <w:rFonts w:hint="eastAsia" w:ascii="宋体" w:hAnsi="宋体" w:cs="宋体"/>
          <w:b/>
          <w:sz w:val="30"/>
          <w:szCs w:val="30"/>
        </w:rPr>
        <w:t>福建省质检院耗材配件</w:t>
      </w:r>
      <w:r>
        <w:rPr>
          <w:rFonts w:hint="eastAsia" w:ascii="宋体" w:hAnsi="宋体" w:cs="宋体"/>
          <w:b/>
          <w:bCs/>
          <w:sz w:val="30"/>
          <w:szCs w:val="30"/>
        </w:rPr>
        <w:t>投标报价表</w:t>
      </w:r>
    </w:p>
    <w:tbl>
      <w:tblPr>
        <w:tblStyle w:val="7"/>
        <w:tblW w:w="997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合同包号</w:t>
            </w:r>
          </w:p>
        </w:tc>
        <w:tc>
          <w:tcPr>
            <w:tcW w:w="1185" w:type="dxa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耗材配件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规格型号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品牌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（盒/根）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单价（元）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总价（元）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货期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pStyle w:val="12"/>
        <w:spacing w:line="360" w:lineRule="auto"/>
        <w:rPr>
          <w:color w:val="000000"/>
          <w:szCs w:val="21"/>
        </w:rPr>
      </w:pP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246" w:right="926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53C5"/>
    <w:rsid w:val="000028FB"/>
    <w:rsid w:val="00021A65"/>
    <w:rsid w:val="000427ED"/>
    <w:rsid w:val="00086181"/>
    <w:rsid w:val="000925FD"/>
    <w:rsid w:val="000A6838"/>
    <w:rsid w:val="000F2C2B"/>
    <w:rsid w:val="000F4944"/>
    <w:rsid w:val="0010114E"/>
    <w:rsid w:val="0012376C"/>
    <w:rsid w:val="001243E6"/>
    <w:rsid w:val="001265CA"/>
    <w:rsid w:val="00167FF9"/>
    <w:rsid w:val="00174746"/>
    <w:rsid w:val="00175279"/>
    <w:rsid w:val="0018674C"/>
    <w:rsid w:val="001B3E71"/>
    <w:rsid w:val="001B4BF5"/>
    <w:rsid w:val="001F1A8E"/>
    <w:rsid w:val="00221522"/>
    <w:rsid w:val="002354BC"/>
    <w:rsid w:val="00236798"/>
    <w:rsid w:val="00241F32"/>
    <w:rsid w:val="00247BCA"/>
    <w:rsid w:val="00262EAC"/>
    <w:rsid w:val="00273D5E"/>
    <w:rsid w:val="002756B4"/>
    <w:rsid w:val="002852E5"/>
    <w:rsid w:val="002A2CEE"/>
    <w:rsid w:val="002A320B"/>
    <w:rsid w:val="002C6D35"/>
    <w:rsid w:val="00300AD1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D08C9"/>
    <w:rsid w:val="003D0E43"/>
    <w:rsid w:val="003E1A87"/>
    <w:rsid w:val="003E457B"/>
    <w:rsid w:val="00410370"/>
    <w:rsid w:val="00412C7E"/>
    <w:rsid w:val="0042671A"/>
    <w:rsid w:val="004276A1"/>
    <w:rsid w:val="0043794D"/>
    <w:rsid w:val="00442095"/>
    <w:rsid w:val="00455F1F"/>
    <w:rsid w:val="00457F50"/>
    <w:rsid w:val="00461DE7"/>
    <w:rsid w:val="00464917"/>
    <w:rsid w:val="0046779A"/>
    <w:rsid w:val="0048212A"/>
    <w:rsid w:val="00485DDA"/>
    <w:rsid w:val="00485F80"/>
    <w:rsid w:val="004A36E0"/>
    <w:rsid w:val="004B1033"/>
    <w:rsid w:val="004F4B74"/>
    <w:rsid w:val="00511FE7"/>
    <w:rsid w:val="00517FD0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6244C6"/>
    <w:rsid w:val="00665AFF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712F4B"/>
    <w:rsid w:val="007421A0"/>
    <w:rsid w:val="00755763"/>
    <w:rsid w:val="00796ACE"/>
    <w:rsid w:val="007C292B"/>
    <w:rsid w:val="007C5D45"/>
    <w:rsid w:val="007E223D"/>
    <w:rsid w:val="00804E21"/>
    <w:rsid w:val="008112A0"/>
    <w:rsid w:val="00821A5C"/>
    <w:rsid w:val="00824BE0"/>
    <w:rsid w:val="00852168"/>
    <w:rsid w:val="008C35A0"/>
    <w:rsid w:val="008D6884"/>
    <w:rsid w:val="008E4EF2"/>
    <w:rsid w:val="008F6467"/>
    <w:rsid w:val="00906D85"/>
    <w:rsid w:val="00931E5E"/>
    <w:rsid w:val="00941591"/>
    <w:rsid w:val="009603ED"/>
    <w:rsid w:val="00966B07"/>
    <w:rsid w:val="00970061"/>
    <w:rsid w:val="00982B3F"/>
    <w:rsid w:val="00994B2E"/>
    <w:rsid w:val="009A0FDA"/>
    <w:rsid w:val="009A5B2F"/>
    <w:rsid w:val="009B663A"/>
    <w:rsid w:val="009C2C97"/>
    <w:rsid w:val="009D286C"/>
    <w:rsid w:val="009F45F3"/>
    <w:rsid w:val="00A06D5F"/>
    <w:rsid w:val="00A20C9F"/>
    <w:rsid w:val="00A22929"/>
    <w:rsid w:val="00A237AE"/>
    <w:rsid w:val="00A24785"/>
    <w:rsid w:val="00A30737"/>
    <w:rsid w:val="00A36C87"/>
    <w:rsid w:val="00A36C8F"/>
    <w:rsid w:val="00A4037A"/>
    <w:rsid w:val="00A67277"/>
    <w:rsid w:val="00A75B9D"/>
    <w:rsid w:val="00A81F37"/>
    <w:rsid w:val="00A903E8"/>
    <w:rsid w:val="00A91252"/>
    <w:rsid w:val="00A92CC8"/>
    <w:rsid w:val="00AA42DE"/>
    <w:rsid w:val="00AD50DE"/>
    <w:rsid w:val="00AE204D"/>
    <w:rsid w:val="00B329CC"/>
    <w:rsid w:val="00B40710"/>
    <w:rsid w:val="00B771F3"/>
    <w:rsid w:val="00B83BF0"/>
    <w:rsid w:val="00B874D3"/>
    <w:rsid w:val="00BA7BD4"/>
    <w:rsid w:val="00BB2F36"/>
    <w:rsid w:val="00BC451A"/>
    <w:rsid w:val="00BC4ABF"/>
    <w:rsid w:val="00BE4F67"/>
    <w:rsid w:val="00BE6930"/>
    <w:rsid w:val="00BF21F0"/>
    <w:rsid w:val="00C2115C"/>
    <w:rsid w:val="00C44B09"/>
    <w:rsid w:val="00C6113B"/>
    <w:rsid w:val="00C64785"/>
    <w:rsid w:val="00C6510E"/>
    <w:rsid w:val="00C6649C"/>
    <w:rsid w:val="00C925BB"/>
    <w:rsid w:val="00CB0F94"/>
    <w:rsid w:val="00CB20E5"/>
    <w:rsid w:val="00CB3071"/>
    <w:rsid w:val="00CF2AE7"/>
    <w:rsid w:val="00CF2DD8"/>
    <w:rsid w:val="00CF2E8B"/>
    <w:rsid w:val="00D01B72"/>
    <w:rsid w:val="00D07AF5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C5591"/>
    <w:rsid w:val="00DE3DFA"/>
    <w:rsid w:val="00DE5D09"/>
    <w:rsid w:val="00E06E50"/>
    <w:rsid w:val="00E105E9"/>
    <w:rsid w:val="00E2085D"/>
    <w:rsid w:val="00E46CBB"/>
    <w:rsid w:val="00E57602"/>
    <w:rsid w:val="00E62E6B"/>
    <w:rsid w:val="00E70959"/>
    <w:rsid w:val="00E7388F"/>
    <w:rsid w:val="00E91024"/>
    <w:rsid w:val="00EA799A"/>
    <w:rsid w:val="00EC1A4B"/>
    <w:rsid w:val="00EC7382"/>
    <w:rsid w:val="00ED20D9"/>
    <w:rsid w:val="00ED56F6"/>
    <w:rsid w:val="00EE3F51"/>
    <w:rsid w:val="00EE53C5"/>
    <w:rsid w:val="00EE65B7"/>
    <w:rsid w:val="00F05E5F"/>
    <w:rsid w:val="00F12274"/>
    <w:rsid w:val="00F218EE"/>
    <w:rsid w:val="00F43662"/>
    <w:rsid w:val="00F521C5"/>
    <w:rsid w:val="00F5384A"/>
    <w:rsid w:val="00F55AF6"/>
    <w:rsid w:val="00F62697"/>
    <w:rsid w:val="00F86EE8"/>
    <w:rsid w:val="00F92697"/>
    <w:rsid w:val="00FA57A8"/>
    <w:rsid w:val="00FB0608"/>
    <w:rsid w:val="00FB635F"/>
    <w:rsid w:val="00FC5945"/>
    <w:rsid w:val="00FD5FDF"/>
    <w:rsid w:val="00FD6240"/>
    <w:rsid w:val="00FD7C2E"/>
    <w:rsid w:val="00FF1997"/>
    <w:rsid w:val="02204451"/>
    <w:rsid w:val="02286E4E"/>
    <w:rsid w:val="033A6451"/>
    <w:rsid w:val="0378089B"/>
    <w:rsid w:val="04123026"/>
    <w:rsid w:val="05923C21"/>
    <w:rsid w:val="06A90F06"/>
    <w:rsid w:val="0752678A"/>
    <w:rsid w:val="08576F93"/>
    <w:rsid w:val="088B6162"/>
    <w:rsid w:val="096D2A46"/>
    <w:rsid w:val="09EB70CB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108069E1"/>
    <w:rsid w:val="109A35C8"/>
    <w:rsid w:val="11BC4E30"/>
    <w:rsid w:val="121158D4"/>
    <w:rsid w:val="136E5F68"/>
    <w:rsid w:val="137053D1"/>
    <w:rsid w:val="13C06EB5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9E67D7"/>
    <w:rsid w:val="19B13A60"/>
    <w:rsid w:val="19BF2DF4"/>
    <w:rsid w:val="1A835B31"/>
    <w:rsid w:val="1B435068"/>
    <w:rsid w:val="1D347DDC"/>
    <w:rsid w:val="1F29113B"/>
    <w:rsid w:val="1F893F32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B006E0D"/>
    <w:rsid w:val="3B131307"/>
    <w:rsid w:val="3B660832"/>
    <w:rsid w:val="3BAD3B0C"/>
    <w:rsid w:val="3CF72044"/>
    <w:rsid w:val="3D582CB3"/>
    <w:rsid w:val="407D4B7E"/>
    <w:rsid w:val="413119A5"/>
    <w:rsid w:val="415B0D38"/>
    <w:rsid w:val="41754D92"/>
    <w:rsid w:val="41FD3719"/>
    <w:rsid w:val="437255C4"/>
    <w:rsid w:val="43911381"/>
    <w:rsid w:val="45921EFD"/>
    <w:rsid w:val="45BC7CA9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C12230E"/>
    <w:rsid w:val="5C290CFD"/>
    <w:rsid w:val="5C4A0529"/>
    <w:rsid w:val="5D75050B"/>
    <w:rsid w:val="5EC75BD9"/>
    <w:rsid w:val="5EDF1EA9"/>
    <w:rsid w:val="5F422E45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E55775E"/>
    <w:rsid w:val="6E985283"/>
    <w:rsid w:val="6EA558AF"/>
    <w:rsid w:val="6EE92FB4"/>
    <w:rsid w:val="6FFD0604"/>
    <w:rsid w:val="700B0D70"/>
    <w:rsid w:val="708F4663"/>
    <w:rsid w:val="70D341FF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2786E4"/>
      <w:u w:val="none"/>
    </w:rPr>
  </w:style>
  <w:style w:type="paragraph" w:customStyle="1" w:styleId="11">
    <w:name w:val="正文_0_4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_Style 2"/>
    <w:basedOn w:val="1"/>
    <w:qFormat/>
    <w:uiPriority w:val="0"/>
    <w:pPr>
      <w:ind w:firstLine="420" w:firstLineChars="200"/>
    </w:pPr>
  </w:style>
  <w:style w:type="paragraph" w:customStyle="1" w:styleId="13">
    <w:name w:val="正文_10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_9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_0_0_0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rec-status-desc"/>
    <w:basedOn w:val="8"/>
    <w:qFormat/>
    <w:uiPriority w:val="0"/>
  </w:style>
  <w:style w:type="character" w:customStyle="1" w:styleId="17">
    <w:name w:val="rec-time"/>
    <w:basedOn w:val="8"/>
    <w:qFormat/>
    <w:uiPriority w:val="0"/>
  </w:style>
  <w:style w:type="character" w:customStyle="1" w:styleId="18">
    <w:name w:val="rec-volum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117</Words>
  <Characters>670</Characters>
  <Lines>5</Lines>
  <Paragraphs>1</Paragraphs>
  <TotalTime>2</TotalTime>
  <ScaleCrop>false</ScaleCrop>
  <LinksUpToDate>false</LinksUpToDate>
  <CharactersWithSpaces>786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2017-06-21T09:09:00Z</dcterms:created>
  <dc:creator>周天彤</dc:creator>
  <cp:lastModifiedBy>sbb</cp:lastModifiedBy>
  <cp:lastPrinted>2017-04-26T08:07:00Z</cp:lastPrinted>
  <dcterms:modified xsi:type="dcterms:W3CDTF">2019-08-09T00:18:31Z</dcterms:modified>
  <dc:title>附件3                       评分标准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